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39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Нижнеилимский район</w:t>
      </w: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Государственное бюджетное профессиональное </w:t>
      </w: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образовательное учреждение Иркутской области </w:t>
      </w: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«Профессиональный колледж г. Железногорска-Илимского»</w:t>
      </w: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B134F2" w:rsidRDefault="00947AEB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</w:t>
      </w:r>
      <w:r w:rsidR="00675B0C" w:rsidRPr="00675B0C">
        <w:rPr>
          <w:rFonts w:ascii="Times New Roman" w:hAnsi="Times New Roman"/>
          <w:sz w:val="28"/>
        </w:rPr>
        <w:t xml:space="preserve"> профессиональной ориентации </w:t>
      </w:r>
      <w:r w:rsidR="00B134F2">
        <w:rPr>
          <w:rFonts w:ascii="Times New Roman" w:hAnsi="Times New Roman"/>
          <w:sz w:val="28"/>
        </w:rPr>
        <w:t>«</w:t>
      </w:r>
      <w:r w:rsidR="00BC1820">
        <w:rPr>
          <w:rFonts w:ascii="Times New Roman" w:hAnsi="Times New Roman"/>
          <w:sz w:val="28"/>
        </w:rPr>
        <w:t>Ранняя профессиональная ориентация в условиях моногорода</w:t>
      </w:r>
      <w:r w:rsidR="00675B0C" w:rsidRPr="00675B0C">
        <w:rPr>
          <w:rFonts w:ascii="Times New Roman" w:hAnsi="Times New Roman"/>
          <w:sz w:val="28"/>
        </w:rPr>
        <w:t xml:space="preserve">» </w:t>
      </w:r>
    </w:p>
    <w:p w:rsidR="00675B0C" w:rsidRDefault="00675B0C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детей дошкольного и школьного возраста (5 – 16 лет)</w:t>
      </w: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 одного занятия 35 – 90 мин.</w:t>
      </w: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Формат проведения: офлайн</w:t>
      </w:r>
    </w:p>
    <w:p w:rsidR="00B134F2" w:rsidRDefault="00B134F2" w:rsidP="00675B0C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C1820" w:rsidRDefault="00BC1820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C1820" w:rsidRDefault="00BC1820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C1820" w:rsidRDefault="00BC1820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C1820" w:rsidRDefault="00BC1820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C1820" w:rsidRDefault="00BC1820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75B0C" w:rsidRDefault="00675B0C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B134F2" w:rsidP="00675B0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B134F2" w:rsidRDefault="00F765D5" w:rsidP="00B134F2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г. Железногорск-Илимский, 2024 </w:t>
      </w:r>
      <w:r w:rsidR="00B134F2">
        <w:rPr>
          <w:rFonts w:ascii="Times New Roman" w:hAnsi="Times New Roman"/>
          <w:sz w:val="28"/>
        </w:rPr>
        <w:t>г.</w:t>
      </w:r>
    </w:p>
    <w:p w:rsidR="00347D98" w:rsidRDefault="00347D98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347D98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947AEB" w:rsidRDefault="00947AEB" w:rsidP="00641E54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Актуальность</w:t>
      </w:r>
    </w:p>
    <w:p w:rsidR="00347D98" w:rsidRDefault="00347D98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47D98">
        <w:rPr>
          <w:rFonts w:ascii="Times New Roman" w:hAnsi="Times New Roman"/>
          <w:sz w:val="28"/>
        </w:rPr>
        <w:t>В настоящее время промышленные предприятия Нижнеилимского района испытывают «кадровый голод» из-за отсутствия квалифицированных рабочих кадров и  оттока молодежи в другие регионы Российской Федерации. В детских садах и общеобразовательных организациях  процесс профессионального самоопределения протекает недостаточно эффективно. Существует проблема обновления подходов к профессиональной ориентации, требующих создания новых форм и инструментов в конструировании образовательно - профессионального маршрута. Обучающиеся школ выбор профессионального будущего не связывают со своими реальными возможностями и потребностями рынка труда,  не обеспечены сведениями о возможностях обучения в интересующей сфере труда. Такая ситуация является одной из причин, вызывающей сложности дальнейшего трудоустройства молодежи на рынке, она же в значительной мере способствует усилению несоответствия рынка образовательных услуг потребностям рынка труда. В связи с этим возникла необходимость в создании центра профессиональной ориентации вНижнеилимском районе.</w:t>
      </w:r>
    </w:p>
    <w:p w:rsidR="00947AEB" w:rsidRDefault="00947AEB" w:rsidP="00641E5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Новизна и практическая значимость.</w:t>
      </w:r>
    </w:p>
    <w:p w:rsidR="00947AEB" w:rsidRDefault="00394D73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Профессиональная ориентация в колледже проводилась на протяжении всех лет</w:t>
      </w:r>
      <w:r w:rsidR="0067193F">
        <w:rPr>
          <w:rFonts w:ascii="Times New Roman" w:hAnsi="Times New Roman"/>
          <w:sz w:val="28"/>
        </w:rPr>
        <w:t xml:space="preserve"> его существования. Она была направлена на выпускников 9 классов школ города и района. Основным форматом проведения был День открытых дверей.</w:t>
      </w:r>
    </w:p>
    <w:p w:rsidR="0067193F" w:rsidRDefault="0067193F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7193F">
        <w:rPr>
          <w:rFonts w:ascii="Times New Roman" w:hAnsi="Times New Roman"/>
          <w:sz w:val="28"/>
        </w:rPr>
        <w:t xml:space="preserve">Проект «Детский сад – школа – колледж» </w:t>
      </w:r>
      <w:r>
        <w:rPr>
          <w:rFonts w:ascii="Times New Roman" w:hAnsi="Times New Roman"/>
          <w:sz w:val="28"/>
        </w:rPr>
        <w:t xml:space="preserve">предполагает выход на новый уровень в области </w:t>
      </w:r>
      <w:r w:rsidRPr="0067193F">
        <w:rPr>
          <w:rFonts w:ascii="Times New Roman" w:hAnsi="Times New Roman"/>
          <w:sz w:val="28"/>
        </w:rPr>
        <w:t>профессиональной ориентации</w:t>
      </w:r>
      <w:r w:rsidR="003C68D7">
        <w:rPr>
          <w:rFonts w:ascii="Times New Roman" w:hAnsi="Times New Roman"/>
          <w:sz w:val="28"/>
        </w:rPr>
        <w:t xml:space="preserve">. Во-первых, проект значительно расширяет возрастные границы участников. Программа проекта рассчитана на детей разного возраста от 5 до 16 лет. Во-вторых, </w:t>
      </w:r>
      <w:r w:rsidR="00233947">
        <w:rPr>
          <w:rFonts w:ascii="Times New Roman" w:hAnsi="Times New Roman"/>
          <w:sz w:val="28"/>
        </w:rPr>
        <w:t xml:space="preserve">проект предполагает наличие нескольких маршрутов для знакомства с колледжем и реализуемыми в нем профессиями. Это дает возможность участникам проекта </w:t>
      </w:r>
      <w:r w:rsidR="00987783">
        <w:rPr>
          <w:rFonts w:ascii="Times New Roman" w:hAnsi="Times New Roman"/>
          <w:sz w:val="28"/>
        </w:rPr>
        <w:t>более углубленнопознакомиться со всем спектром реализуемых в колледже профессий и специальностей, а также с некоторыми проектами, реализуемых в колледже в рамках Рабочей программы воспитания. В- третьих, проект предполагает участие студентов колледжа в качестве наставников при проведении мастер-классов в рамках программы.</w:t>
      </w:r>
    </w:p>
    <w:p w:rsidR="00987783" w:rsidRDefault="006D3F45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реализации проекта показал, что его важнейшим значением является популяризация среднего профессионального образования и колледжа в городе и районе. Об этом можно судить по тому, как увеличились контрольные цифры приема и конкурс среди абитуриентов за время реализации проекта.</w:t>
      </w:r>
    </w:p>
    <w:p w:rsid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Цели и задачи</w:t>
      </w:r>
    </w:p>
    <w:p w:rsid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реализациипроекта </w:t>
      </w:r>
      <w:r w:rsidRPr="003956A6">
        <w:rPr>
          <w:rFonts w:ascii="Times New Roman" w:hAnsi="Times New Roman"/>
          <w:sz w:val="28"/>
        </w:rPr>
        <w:t xml:space="preserve">по профессиональной ориентации «Детский сад – школа – колледж» </w:t>
      </w:r>
      <w:r w:rsidR="007D4DC6">
        <w:rPr>
          <w:rFonts w:ascii="Times New Roman" w:hAnsi="Times New Roman"/>
          <w:sz w:val="28"/>
        </w:rPr>
        <w:t>я</w:t>
      </w:r>
      <w:r w:rsidRPr="003956A6">
        <w:rPr>
          <w:rFonts w:ascii="Times New Roman" w:hAnsi="Times New Roman"/>
          <w:sz w:val="28"/>
        </w:rPr>
        <w:t>в</w:t>
      </w:r>
      <w:r w:rsidR="007D4DC6">
        <w:rPr>
          <w:rFonts w:ascii="Times New Roman" w:hAnsi="Times New Roman"/>
          <w:sz w:val="28"/>
        </w:rPr>
        <w:t>ляется</w:t>
      </w:r>
      <w:r w:rsidR="00F10BD1">
        <w:rPr>
          <w:rFonts w:ascii="Times New Roman" w:hAnsi="Times New Roman"/>
          <w:sz w:val="28"/>
        </w:rPr>
        <w:t xml:space="preserve"> </w:t>
      </w:r>
      <w:r w:rsidR="00AD2F85">
        <w:rPr>
          <w:rFonts w:ascii="Times New Roman" w:hAnsi="Times New Roman"/>
          <w:sz w:val="28"/>
        </w:rPr>
        <w:t xml:space="preserve">увеличение количества числа абитуриентов колледжа, </w:t>
      </w:r>
      <w:r w:rsidR="005665D7">
        <w:rPr>
          <w:rFonts w:ascii="Times New Roman" w:hAnsi="Times New Roman"/>
          <w:sz w:val="28"/>
        </w:rPr>
        <w:t xml:space="preserve">через </w:t>
      </w:r>
      <w:r w:rsidR="007D4DC6">
        <w:rPr>
          <w:rFonts w:ascii="Times New Roman" w:hAnsi="Times New Roman"/>
          <w:sz w:val="28"/>
        </w:rPr>
        <w:t>охват</w:t>
      </w:r>
      <w:r w:rsidR="00F10BD1">
        <w:rPr>
          <w:rFonts w:ascii="Times New Roman" w:hAnsi="Times New Roman"/>
          <w:sz w:val="28"/>
        </w:rPr>
        <w:t xml:space="preserve"> </w:t>
      </w:r>
      <w:r w:rsidR="007D4DC6" w:rsidRPr="003956A6">
        <w:rPr>
          <w:rFonts w:ascii="Times New Roman" w:hAnsi="Times New Roman"/>
          <w:sz w:val="28"/>
        </w:rPr>
        <w:t>не менее 70%</w:t>
      </w:r>
      <w:r w:rsidR="00F10BD1">
        <w:rPr>
          <w:rFonts w:ascii="Times New Roman" w:hAnsi="Times New Roman"/>
          <w:sz w:val="28"/>
        </w:rPr>
        <w:t xml:space="preserve"> </w:t>
      </w:r>
      <w:r w:rsidR="00B048D9">
        <w:rPr>
          <w:rFonts w:ascii="Times New Roman" w:hAnsi="Times New Roman"/>
          <w:sz w:val="28"/>
        </w:rPr>
        <w:t xml:space="preserve">образовательных учреждений города и района с общим потоком участников </w:t>
      </w:r>
      <w:r w:rsidRPr="003956A6">
        <w:rPr>
          <w:rFonts w:ascii="Times New Roman" w:hAnsi="Times New Roman"/>
          <w:sz w:val="28"/>
        </w:rPr>
        <w:t xml:space="preserve">лиц в возрасте </w:t>
      </w:r>
      <w:r w:rsidR="00A82CAC">
        <w:rPr>
          <w:rFonts w:ascii="Times New Roman" w:hAnsi="Times New Roman"/>
          <w:sz w:val="28"/>
        </w:rPr>
        <w:t>от</w:t>
      </w:r>
      <w:r w:rsidR="007D4DC6">
        <w:rPr>
          <w:rFonts w:ascii="Times New Roman" w:hAnsi="Times New Roman"/>
          <w:sz w:val="28"/>
        </w:rPr>
        <w:t xml:space="preserve"> 5 </w:t>
      </w:r>
      <w:r w:rsidRPr="003956A6">
        <w:rPr>
          <w:rFonts w:ascii="Times New Roman" w:hAnsi="Times New Roman"/>
          <w:sz w:val="28"/>
        </w:rPr>
        <w:t>до 1</w:t>
      </w:r>
      <w:r w:rsidR="007D4DC6">
        <w:rPr>
          <w:rFonts w:ascii="Times New Roman" w:hAnsi="Times New Roman"/>
          <w:sz w:val="28"/>
        </w:rPr>
        <w:t>6</w:t>
      </w:r>
      <w:r w:rsidRPr="003956A6">
        <w:rPr>
          <w:rFonts w:ascii="Times New Roman" w:hAnsi="Times New Roman"/>
          <w:sz w:val="28"/>
        </w:rPr>
        <w:t xml:space="preserve"> лет</w:t>
      </w:r>
      <w:r w:rsidR="00A82CAC">
        <w:rPr>
          <w:rFonts w:ascii="Times New Roman" w:hAnsi="Times New Roman"/>
          <w:sz w:val="28"/>
        </w:rPr>
        <w:t xml:space="preserve"> в количестве 1000 человек в год</w:t>
      </w:r>
      <w:r w:rsidR="00F10BD1">
        <w:rPr>
          <w:rFonts w:ascii="Times New Roman" w:hAnsi="Times New Roman"/>
          <w:sz w:val="28"/>
        </w:rPr>
        <w:t>к 2025</w:t>
      </w:r>
      <w:r w:rsidR="007D4DC6">
        <w:rPr>
          <w:rFonts w:ascii="Times New Roman" w:hAnsi="Times New Roman"/>
          <w:sz w:val="28"/>
        </w:rPr>
        <w:t xml:space="preserve"> году.</w:t>
      </w:r>
    </w:p>
    <w:p w:rsidR="003956A6" w:rsidRDefault="007D4DC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данной цели представляется в решении следующих задач:</w:t>
      </w:r>
    </w:p>
    <w:p w:rsidR="00FE2E47" w:rsidRPr="00FE2E47" w:rsidRDefault="00FE2E47" w:rsidP="00641E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Провести для преподавателей, мастеров ПО и студентов, задействованных в реализации проекта, обучающие семинары по работе с детьми дошкольного и школьного возраста.</w:t>
      </w:r>
      <w:r w:rsidR="003956A6" w:rsidRPr="00FE2E47">
        <w:rPr>
          <w:rFonts w:ascii="Times New Roman" w:hAnsi="Times New Roman"/>
          <w:sz w:val="28"/>
        </w:rPr>
        <w:tab/>
      </w:r>
    </w:p>
    <w:p w:rsidR="003956A6" w:rsidRPr="00FE2E47" w:rsidRDefault="004D1CEA" w:rsidP="00641E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FE2E47">
        <w:rPr>
          <w:rFonts w:ascii="Times New Roman" w:hAnsi="Times New Roman"/>
          <w:sz w:val="28"/>
        </w:rPr>
        <w:t>Организовать и провести информационно-рекламную кампанию для школ</w:t>
      </w:r>
      <w:r w:rsidR="00FE2E47" w:rsidRPr="00FE2E47">
        <w:rPr>
          <w:rFonts w:ascii="Times New Roman" w:hAnsi="Times New Roman"/>
          <w:sz w:val="28"/>
        </w:rPr>
        <w:t xml:space="preserve"> и детских садов города и района.</w:t>
      </w:r>
    </w:p>
    <w:p w:rsidR="003956A6" w:rsidRP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56A6">
        <w:rPr>
          <w:rFonts w:ascii="Times New Roman" w:hAnsi="Times New Roman"/>
          <w:sz w:val="28"/>
        </w:rPr>
        <w:t>3.</w:t>
      </w:r>
      <w:r w:rsidRPr="003956A6">
        <w:rPr>
          <w:rFonts w:ascii="Times New Roman" w:hAnsi="Times New Roman"/>
          <w:sz w:val="28"/>
        </w:rPr>
        <w:tab/>
      </w:r>
      <w:r w:rsidR="00FE2E47">
        <w:rPr>
          <w:rFonts w:ascii="Times New Roman" w:hAnsi="Times New Roman"/>
          <w:sz w:val="28"/>
        </w:rPr>
        <w:t>Организовать предварительную запись и планирование мастер-классов.</w:t>
      </w:r>
    </w:p>
    <w:p w:rsid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56A6">
        <w:rPr>
          <w:rFonts w:ascii="Times New Roman" w:hAnsi="Times New Roman"/>
          <w:sz w:val="28"/>
        </w:rPr>
        <w:t>4.</w:t>
      </w:r>
      <w:r w:rsidRPr="003956A6">
        <w:rPr>
          <w:rFonts w:ascii="Times New Roman" w:hAnsi="Times New Roman"/>
          <w:sz w:val="28"/>
        </w:rPr>
        <w:tab/>
        <w:t>Организация и проведение мероприятий</w:t>
      </w:r>
      <w:r w:rsidR="00FE2E47">
        <w:rPr>
          <w:rFonts w:ascii="Times New Roman" w:hAnsi="Times New Roman"/>
          <w:sz w:val="28"/>
        </w:rPr>
        <w:t xml:space="preserve"> в рамках проекта</w:t>
      </w:r>
      <w:r w:rsidRPr="003956A6">
        <w:rPr>
          <w:rFonts w:ascii="Times New Roman" w:hAnsi="Times New Roman"/>
          <w:sz w:val="28"/>
        </w:rPr>
        <w:t>.</w:t>
      </w:r>
    </w:p>
    <w:p w:rsidR="00BA7C0E" w:rsidRDefault="00BA7C0E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665D7" w:rsidRPr="005665D7" w:rsidRDefault="005665D7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5665D7">
        <w:rPr>
          <w:rFonts w:ascii="Times New Roman" w:hAnsi="Times New Roman"/>
          <w:b/>
          <w:sz w:val="28"/>
        </w:rPr>
        <w:lastRenderedPageBreak/>
        <w:t xml:space="preserve">Результаты </w:t>
      </w:r>
      <w:r w:rsidR="00222C25">
        <w:rPr>
          <w:rFonts w:ascii="Times New Roman" w:hAnsi="Times New Roman"/>
          <w:b/>
          <w:sz w:val="28"/>
        </w:rPr>
        <w:t>проекта</w:t>
      </w:r>
      <w:r w:rsidRPr="005665D7">
        <w:rPr>
          <w:rFonts w:ascii="Times New Roman" w:hAnsi="Times New Roman"/>
          <w:b/>
          <w:sz w:val="28"/>
        </w:rPr>
        <w:t xml:space="preserve"> и показатели, которые применяются для оценки результативности и эффективности </w:t>
      </w:r>
      <w:r w:rsidR="00222C25">
        <w:rPr>
          <w:rFonts w:ascii="Times New Roman" w:hAnsi="Times New Roman"/>
          <w:b/>
          <w:sz w:val="28"/>
        </w:rPr>
        <w:t>проекта</w:t>
      </w:r>
      <w:r w:rsidRPr="005665D7">
        <w:rPr>
          <w:rFonts w:ascii="Times New Roman" w:hAnsi="Times New Roman"/>
          <w:b/>
          <w:sz w:val="28"/>
        </w:rPr>
        <w:t>.</w:t>
      </w:r>
    </w:p>
    <w:tbl>
      <w:tblPr>
        <w:tblStyle w:val="a8"/>
        <w:tblW w:w="10050" w:type="dxa"/>
        <w:tblInd w:w="108" w:type="dxa"/>
        <w:tblLayout w:type="fixed"/>
        <w:tblLook w:val="04A0"/>
      </w:tblPr>
      <w:tblGrid>
        <w:gridCol w:w="2734"/>
        <w:gridCol w:w="1760"/>
        <w:gridCol w:w="1389"/>
        <w:gridCol w:w="1389"/>
        <w:gridCol w:w="1389"/>
        <w:gridCol w:w="1369"/>
        <w:gridCol w:w="20"/>
      </w:tblGrid>
      <w:tr w:rsidR="00BC1820" w:rsidRPr="005665D7" w:rsidTr="00BC1820">
        <w:trPr>
          <w:gridAfter w:val="1"/>
          <w:wAfter w:w="20" w:type="dxa"/>
        </w:trPr>
        <w:tc>
          <w:tcPr>
            <w:tcW w:w="2734" w:type="dxa"/>
            <w:vMerge w:val="restart"/>
          </w:tcPr>
          <w:p w:rsidR="00BC1820" w:rsidRPr="005665D7" w:rsidRDefault="00BC1820" w:rsidP="00641E54">
            <w:pPr>
              <w:widowControl w:val="0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760" w:type="dxa"/>
            <w:vMerge w:val="restart"/>
          </w:tcPr>
          <w:p w:rsidR="00BC1820" w:rsidRPr="005665D7" w:rsidRDefault="00BC1820" w:rsidP="00641E54">
            <w:pPr>
              <w:widowControl w:val="0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Фактическое значение показателя на начало реализации</w:t>
            </w:r>
          </w:p>
        </w:tc>
        <w:tc>
          <w:tcPr>
            <w:tcW w:w="5536" w:type="dxa"/>
            <w:gridSpan w:val="4"/>
          </w:tcPr>
          <w:p w:rsidR="00BC1820" w:rsidRPr="005665D7" w:rsidRDefault="00BC1820" w:rsidP="00641E54">
            <w:pPr>
              <w:widowControl w:val="0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значения показателя</w:t>
            </w:r>
          </w:p>
        </w:tc>
      </w:tr>
      <w:tr w:rsidR="00BC1820" w:rsidRPr="005665D7" w:rsidTr="00BC1820">
        <w:tc>
          <w:tcPr>
            <w:tcW w:w="2734" w:type="dxa"/>
            <w:vMerge/>
          </w:tcPr>
          <w:p w:rsidR="00BC1820" w:rsidRPr="005665D7" w:rsidRDefault="00BC1820" w:rsidP="00641E54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  <w:vMerge/>
          </w:tcPr>
          <w:p w:rsidR="00BC1820" w:rsidRPr="005665D7" w:rsidRDefault="00BC1820" w:rsidP="00641E54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</w:tcPr>
          <w:p w:rsidR="00BC1820" w:rsidRPr="00222C25" w:rsidRDefault="00F10BD1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</w:t>
            </w:r>
            <w:r w:rsidR="00F10BD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89" w:type="dxa"/>
          </w:tcPr>
          <w:p w:rsidR="00BC1820" w:rsidRPr="00222C25" w:rsidRDefault="00F10BD1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  <w:gridSpan w:val="2"/>
          </w:tcPr>
          <w:p w:rsidR="00BC1820" w:rsidRDefault="00F10BD1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(планируемые результаты)</w:t>
            </w:r>
          </w:p>
        </w:tc>
      </w:tr>
      <w:tr w:rsidR="00BC1820" w:rsidRPr="005665D7" w:rsidTr="00BC1820">
        <w:tc>
          <w:tcPr>
            <w:tcW w:w="2734" w:type="dxa"/>
            <w:vAlign w:val="center"/>
          </w:tcPr>
          <w:p w:rsidR="00BC1820" w:rsidRPr="005665D7" w:rsidRDefault="00BC1820" w:rsidP="00641E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школ города и района, охваченных проектом </w:t>
            </w:r>
          </w:p>
        </w:tc>
        <w:tc>
          <w:tcPr>
            <w:tcW w:w="1760" w:type="dxa"/>
          </w:tcPr>
          <w:p w:rsidR="00BC1820" w:rsidRPr="005665D7" w:rsidRDefault="00BC1820" w:rsidP="00641E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35</w:t>
            </w: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</w:t>
            </w: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1389" w:type="dxa"/>
            <w:gridSpan w:val="2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70%</w:t>
            </w:r>
          </w:p>
        </w:tc>
      </w:tr>
      <w:tr w:rsidR="00BC1820" w:rsidRPr="005665D7" w:rsidTr="00BC1820">
        <w:tc>
          <w:tcPr>
            <w:tcW w:w="2734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детских садов, охваченных проектом</w:t>
            </w:r>
          </w:p>
        </w:tc>
        <w:tc>
          <w:tcPr>
            <w:tcW w:w="1760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25</w:t>
            </w: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43</w:t>
            </w: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Pr="005665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566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389" w:type="dxa"/>
            <w:gridSpan w:val="2"/>
          </w:tcPr>
          <w:p w:rsidR="00BC1820" w:rsidRPr="00222C25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71%</w:t>
            </w:r>
          </w:p>
        </w:tc>
      </w:tr>
      <w:tr w:rsidR="00BC1820" w:rsidRPr="005665D7" w:rsidTr="00BC1820">
        <w:tc>
          <w:tcPr>
            <w:tcW w:w="2734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города и района, охваченных проектом</w:t>
            </w:r>
          </w:p>
        </w:tc>
        <w:tc>
          <w:tcPr>
            <w:tcW w:w="1760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112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214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410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</w:p>
        </w:tc>
        <w:tc>
          <w:tcPr>
            <w:tcW w:w="1389" w:type="dxa"/>
            <w:gridSpan w:val="2"/>
          </w:tcPr>
          <w:p w:rsidR="00BC1820" w:rsidRPr="00222C25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 чел</w:t>
            </w:r>
          </w:p>
        </w:tc>
      </w:tr>
      <w:tr w:rsidR="00BC1820" w:rsidRPr="005665D7" w:rsidTr="00BC1820">
        <w:tc>
          <w:tcPr>
            <w:tcW w:w="2734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цифры приема</w:t>
            </w:r>
          </w:p>
        </w:tc>
        <w:tc>
          <w:tcPr>
            <w:tcW w:w="1760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175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200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200 чел.</w:t>
            </w:r>
          </w:p>
        </w:tc>
        <w:tc>
          <w:tcPr>
            <w:tcW w:w="1389" w:type="dxa"/>
          </w:tcPr>
          <w:p w:rsidR="00BC1820" w:rsidRPr="005665D7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чел.</w:t>
            </w:r>
          </w:p>
        </w:tc>
        <w:tc>
          <w:tcPr>
            <w:tcW w:w="1389" w:type="dxa"/>
            <w:gridSpan w:val="2"/>
          </w:tcPr>
          <w:p w:rsidR="00BC1820" w:rsidRDefault="00BC1820" w:rsidP="00641E54">
            <w:pPr>
              <w:widowControl w:val="0"/>
              <w:tabs>
                <w:tab w:val="left" w:pos="486"/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чел</w:t>
            </w:r>
          </w:p>
        </w:tc>
      </w:tr>
    </w:tbl>
    <w:p w:rsidR="00280589" w:rsidRDefault="00280589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по результатам проекта представлена с учетом посещений и в соответствии с планом.</w:t>
      </w:r>
    </w:p>
    <w:p w:rsidR="00BA7C0E" w:rsidRPr="00280589" w:rsidRDefault="00BA7C0E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665D7" w:rsidRDefault="00222C25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Ресурсы проекта и стоимость его реализации</w:t>
      </w:r>
    </w:p>
    <w:p w:rsidR="003C18F7" w:rsidRDefault="003C18F7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проекте используются следующие ресурсы:</w:t>
      </w:r>
    </w:p>
    <w:p w:rsidR="003C18F7" w:rsidRDefault="003C18F7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кадровые (мастера ПО, преподаватели</w:t>
      </w:r>
      <w:r w:rsidR="00F10BD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спецдисциплин, преподаватели общеобразовательного цикла, заведующая БИЦ, заместитель директора по ВР, социальный педагог, педагог-психолог</w:t>
      </w:r>
      <w:r w:rsidR="002D7FC1">
        <w:rPr>
          <w:rFonts w:ascii="Times New Roman" w:hAnsi="Times New Roman"/>
          <w:sz w:val="28"/>
        </w:rPr>
        <w:t>, методист</w:t>
      </w:r>
      <w:r>
        <w:rPr>
          <w:rFonts w:ascii="Times New Roman" w:hAnsi="Times New Roman"/>
          <w:sz w:val="28"/>
        </w:rPr>
        <w:t>)</w:t>
      </w:r>
    </w:p>
    <w:p w:rsidR="003C18F7" w:rsidRDefault="003C18F7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материальные (лаборатории профессий и специальностей, учебные аудитории, спортивный зал, библиотека, актовый зал, тир)</w:t>
      </w:r>
    </w:p>
    <w:p w:rsidR="00280589" w:rsidRDefault="003C18F7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финансовые (п</w:t>
      </w:r>
      <w:r w:rsidRPr="003C18F7">
        <w:rPr>
          <w:rFonts w:ascii="Times New Roman" w:hAnsi="Times New Roman"/>
          <w:sz w:val="28"/>
        </w:rPr>
        <w:t>роведение образовательных мероприятий по ранней профориентации осуществляется на бюджетной (за счет средств регионального или федерального бюджета) и внебюджетной основе</w:t>
      </w:r>
      <w:r w:rsidR="002D7FC1">
        <w:rPr>
          <w:rFonts w:ascii="Times New Roman" w:hAnsi="Times New Roman"/>
          <w:sz w:val="28"/>
        </w:rPr>
        <w:t>)</w:t>
      </w:r>
    </w:p>
    <w:p w:rsidR="002D7FC1" w:rsidRDefault="002D7FC1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195784" w:rsidRDefault="00195784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2D7FC1" w:rsidRPr="002D7FC1" w:rsidRDefault="002D7FC1" w:rsidP="00641E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2D7FC1">
        <w:rPr>
          <w:rFonts w:ascii="Times New Roman" w:hAnsi="Times New Roman"/>
          <w:b/>
          <w:sz w:val="28"/>
        </w:rPr>
        <w:lastRenderedPageBreak/>
        <w:t>Этапы внедрения</w:t>
      </w:r>
    </w:p>
    <w:p w:rsidR="002D7FC1" w:rsidRDefault="002D7FC1" w:rsidP="00641E54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Подготовительный</w:t>
      </w:r>
      <w:r w:rsidR="00E75889">
        <w:rPr>
          <w:rFonts w:ascii="Times New Roman" w:hAnsi="Times New Roman"/>
          <w:sz w:val="28"/>
        </w:rPr>
        <w:t xml:space="preserve"> этап</w:t>
      </w:r>
    </w:p>
    <w:p w:rsidR="002D7FC1" w:rsidRDefault="002D7FC1" w:rsidP="00641E5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данном этапе проводился ряд подготовительных мероприятий таких как проведение обучающих семинаров по работе с детьми дошкольного и школьного возраста для преподавателей, мастеров ПО и студентов, задействованных в реализации проекта</w:t>
      </w:r>
      <w:r w:rsidR="00081725">
        <w:rPr>
          <w:rFonts w:ascii="Times New Roman" w:hAnsi="Times New Roman"/>
          <w:sz w:val="28"/>
        </w:rPr>
        <w:t xml:space="preserve">. Семинары проводились по отдельному плану-графику методистом и педагогом-психологом. Методистом и преподавателями были разработаны мастер-классы (по возрастам). </w:t>
      </w:r>
      <w:r w:rsidR="00E75889">
        <w:rPr>
          <w:rFonts w:ascii="Times New Roman" w:hAnsi="Times New Roman"/>
          <w:sz w:val="28"/>
        </w:rPr>
        <w:t xml:space="preserve">Социальным педагогом и педагогом-психологом были разработаны маршрутные листы. </w:t>
      </w:r>
      <w:r w:rsidR="00081725">
        <w:rPr>
          <w:rFonts w:ascii="Times New Roman" w:hAnsi="Times New Roman"/>
          <w:sz w:val="28"/>
        </w:rPr>
        <w:t>Кроме того, заведующей БИЦ проводилась рекламно-информационная кампания. Были размещены информационные посты в социальных сетях на страницах колледжа. Заместителем директора были организованы график проведения мероприятий в рамках проекта</w:t>
      </w:r>
      <w:r w:rsidR="00E75889">
        <w:rPr>
          <w:rFonts w:ascii="Times New Roman" w:hAnsi="Times New Roman"/>
          <w:sz w:val="28"/>
        </w:rPr>
        <w:t>.Этап реализован в течение месяца.</w:t>
      </w:r>
    </w:p>
    <w:p w:rsidR="002D7FC1" w:rsidRDefault="00E75889" w:rsidP="00641E54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Основной этап</w:t>
      </w:r>
    </w:p>
    <w:p w:rsidR="00E75889" w:rsidRDefault="00E75889" w:rsidP="00641E5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Заместителем директора по ВР организована постоянная предварительная запись на посещение мероприятий</w:t>
      </w:r>
      <w:r w:rsidRPr="00E75889">
        <w:rPr>
          <w:rFonts w:ascii="Times New Roman" w:hAnsi="Times New Roman"/>
          <w:sz w:val="28"/>
        </w:rPr>
        <w:t xml:space="preserve"> по профессиональной ориентации «Детский сад – школа – колледж»</w:t>
      </w:r>
      <w:r>
        <w:rPr>
          <w:rFonts w:ascii="Times New Roman" w:hAnsi="Times New Roman"/>
          <w:sz w:val="28"/>
        </w:rPr>
        <w:t xml:space="preserve">. Организованы и проведены сами мероприятия. </w:t>
      </w:r>
      <w:r w:rsidR="00F10BD1">
        <w:rPr>
          <w:rFonts w:ascii="Times New Roman" w:hAnsi="Times New Roman"/>
          <w:sz w:val="28"/>
        </w:rPr>
        <w:t>Проект</w:t>
      </w:r>
      <w:r>
        <w:rPr>
          <w:rFonts w:ascii="Times New Roman" w:hAnsi="Times New Roman"/>
          <w:sz w:val="28"/>
        </w:rPr>
        <w:t xml:space="preserve"> реализовывается с о</w:t>
      </w:r>
      <w:r w:rsidR="00F10BD1">
        <w:rPr>
          <w:rFonts w:ascii="Times New Roman" w:hAnsi="Times New Roman"/>
          <w:sz w:val="28"/>
        </w:rPr>
        <w:t>ктября 2019 года</w:t>
      </w:r>
      <w:r>
        <w:rPr>
          <w:rFonts w:ascii="Times New Roman" w:hAnsi="Times New Roman"/>
          <w:sz w:val="28"/>
        </w:rPr>
        <w:t>.</w:t>
      </w:r>
    </w:p>
    <w:p w:rsidR="00E75889" w:rsidRDefault="00E75889" w:rsidP="00641E54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Заключительный этап</w:t>
      </w:r>
    </w:p>
    <w:p w:rsidR="00641E54" w:rsidRDefault="00E75889" w:rsidP="00BC182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На этом этапе авторами проекта проводится анализ результатов проведенной работы, принимаются решения о корректировке и продолжении проекта. Планируется реализовать этап в течение месяца.</w:t>
      </w:r>
      <w:bookmarkStart w:id="0" w:name="_GoBack"/>
      <w:bookmarkEnd w:id="0"/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641E54" w:rsidRDefault="00641E54" w:rsidP="00641E54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:rsidR="003956A6" w:rsidRP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956A6" w:rsidRPr="003956A6" w:rsidRDefault="003956A6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47AEB" w:rsidRPr="00347D98" w:rsidRDefault="00947AEB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47D98" w:rsidRDefault="00347D98" w:rsidP="00641E54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B134F2" w:rsidRPr="00675B0C" w:rsidRDefault="00B134F2" w:rsidP="00641E5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B134F2" w:rsidRPr="00675B0C" w:rsidSect="00675B0C">
      <w:footerReference w:type="default" r:id="rId7"/>
      <w:pgSz w:w="11906" w:h="16838"/>
      <w:pgMar w:top="1134" w:right="56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1D2" w:rsidRDefault="00D751D2" w:rsidP="00675B0C">
      <w:pPr>
        <w:spacing w:after="0" w:line="240" w:lineRule="auto"/>
      </w:pPr>
      <w:r>
        <w:separator/>
      </w:r>
    </w:p>
  </w:endnote>
  <w:endnote w:type="continuationSeparator" w:id="1">
    <w:p w:rsidR="00D751D2" w:rsidRDefault="00D751D2" w:rsidP="0067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9325900"/>
      <w:docPartObj>
        <w:docPartGallery w:val="Page Numbers (Bottom of Page)"/>
        <w:docPartUnique/>
      </w:docPartObj>
    </w:sdtPr>
    <w:sdtContent>
      <w:p w:rsidR="00675B0C" w:rsidRDefault="00B12D2C">
        <w:pPr>
          <w:pStyle w:val="a5"/>
          <w:jc w:val="right"/>
        </w:pPr>
        <w:r>
          <w:fldChar w:fldCharType="begin"/>
        </w:r>
        <w:r w:rsidR="00675B0C">
          <w:instrText>PAGE   \* MERGEFORMAT</w:instrText>
        </w:r>
        <w:r>
          <w:fldChar w:fldCharType="separate"/>
        </w:r>
        <w:r w:rsidR="00F765D5">
          <w:rPr>
            <w:noProof/>
          </w:rPr>
          <w:t>2</w:t>
        </w:r>
        <w:r>
          <w:fldChar w:fldCharType="end"/>
        </w:r>
      </w:p>
    </w:sdtContent>
  </w:sdt>
  <w:p w:rsidR="00675B0C" w:rsidRDefault="00675B0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1D2" w:rsidRDefault="00D751D2" w:rsidP="00675B0C">
      <w:pPr>
        <w:spacing w:after="0" w:line="240" w:lineRule="auto"/>
      </w:pPr>
      <w:r>
        <w:separator/>
      </w:r>
    </w:p>
  </w:footnote>
  <w:footnote w:type="continuationSeparator" w:id="1">
    <w:p w:rsidR="00D751D2" w:rsidRDefault="00D751D2" w:rsidP="0067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429ED"/>
    <w:multiLevelType w:val="hybridMultilevel"/>
    <w:tmpl w:val="093A708E"/>
    <w:lvl w:ilvl="0" w:tplc="E7CAC2D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12C37357"/>
    <w:multiLevelType w:val="hybridMultilevel"/>
    <w:tmpl w:val="231A077C"/>
    <w:lvl w:ilvl="0" w:tplc="FE9E9A9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117C4A"/>
    <w:multiLevelType w:val="hybridMultilevel"/>
    <w:tmpl w:val="AE965440"/>
    <w:lvl w:ilvl="0" w:tplc="BFFE1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447"/>
    <w:rsid w:val="00081725"/>
    <w:rsid w:val="00195784"/>
    <w:rsid w:val="00222C25"/>
    <w:rsid w:val="00233947"/>
    <w:rsid w:val="00280589"/>
    <w:rsid w:val="002D7FC1"/>
    <w:rsid w:val="00347D98"/>
    <w:rsid w:val="00371447"/>
    <w:rsid w:val="00394D73"/>
    <w:rsid w:val="003956A6"/>
    <w:rsid w:val="003C18F7"/>
    <w:rsid w:val="003C68D7"/>
    <w:rsid w:val="003F4539"/>
    <w:rsid w:val="004D1CEA"/>
    <w:rsid w:val="0050655E"/>
    <w:rsid w:val="005665D7"/>
    <w:rsid w:val="00641E54"/>
    <w:rsid w:val="0067193F"/>
    <w:rsid w:val="00675B0C"/>
    <w:rsid w:val="006D3F45"/>
    <w:rsid w:val="006E14D7"/>
    <w:rsid w:val="00770C5E"/>
    <w:rsid w:val="00784954"/>
    <w:rsid w:val="007D4DC6"/>
    <w:rsid w:val="007E2558"/>
    <w:rsid w:val="00940E5F"/>
    <w:rsid w:val="00947AEB"/>
    <w:rsid w:val="00987783"/>
    <w:rsid w:val="00A82CAC"/>
    <w:rsid w:val="00AD2F85"/>
    <w:rsid w:val="00B048D9"/>
    <w:rsid w:val="00B12D2C"/>
    <w:rsid w:val="00B134F2"/>
    <w:rsid w:val="00B5483B"/>
    <w:rsid w:val="00B612CB"/>
    <w:rsid w:val="00BA7C0E"/>
    <w:rsid w:val="00BC1820"/>
    <w:rsid w:val="00C34578"/>
    <w:rsid w:val="00D751D2"/>
    <w:rsid w:val="00E75889"/>
    <w:rsid w:val="00F10BD1"/>
    <w:rsid w:val="00F765D5"/>
    <w:rsid w:val="00FE2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5B0C"/>
  </w:style>
  <w:style w:type="paragraph" w:styleId="a5">
    <w:name w:val="footer"/>
    <w:basedOn w:val="a"/>
    <w:link w:val="a6"/>
    <w:uiPriority w:val="99"/>
    <w:unhideWhenUsed/>
    <w:rsid w:val="00675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5B0C"/>
  </w:style>
  <w:style w:type="paragraph" w:styleId="a7">
    <w:name w:val="List Paragraph"/>
    <w:basedOn w:val="a"/>
    <w:uiPriority w:val="34"/>
    <w:qFormat/>
    <w:rsid w:val="00FE2E47"/>
    <w:pPr>
      <w:ind w:left="720"/>
      <w:contextualSpacing/>
    </w:pPr>
  </w:style>
  <w:style w:type="table" w:styleId="a8">
    <w:name w:val="Table Grid"/>
    <w:basedOn w:val="a1"/>
    <w:uiPriority w:val="59"/>
    <w:rsid w:val="00566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5B0C"/>
  </w:style>
  <w:style w:type="paragraph" w:styleId="a5">
    <w:name w:val="footer"/>
    <w:basedOn w:val="a"/>
    <w:link w:val="a6"/>
    <w:uiPriority w:val="99"/>
    <w:unhideWhenUsed/>
    <w:rsid w:val="00675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5B0C"/>
  </w:style>
  <w:style w:type="paragraph" w:styleId="a7">
    <w:name w:val="List Paragraph"/>
    <w:basedOn w:val="a"/>
    <w:uiPriority w:val="34"/>
    <w:qFormat/>
    <w:rsid w:val="00FE2E47"/>
    <w:pPr>
      <w:ind w:left="720"/>
      <w:contextualSpacing/>
    </w:pPr>
  </w:style>
  <w:style w:type="table" w:styleId="a8">
    <w:name w:val="Table Grid"/>
    <w:basedOn w:val="a1"/>
    <w:uiPriority w:val="59"/>
    <w:rsid w:val="00566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-USERS-</cp:lastModifiedBy>
  <cp:revision>5</cp:revision>
  <dcterms:created xsi:type="dcterms:W3CDTF">2023-05-17T07:59:00Z</dcterms:created>
  <dcterms:modified xsi:type="dcterms:W3CDTF">2024-12-05T07:16:00Z</dcterms:modified>
</cp:coreProperties>
</file>